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E9" w:rsidRPr="00310501" w:rsidRDefault="00310501" w:rsidP="00310501">
      <w:pPr>
        <w:jc w:val="center"/>
        <w:rPr>
          <w:b/>
          <w:sz w:val="40"/>
          <w:u w:val="single"/>
        </w:rPr>
      </w:pPr>
      <w:r w:rsidRPr="00310501">
        <w:rPr>
          <w:b/>
          <w:sz w:val="40"/>
          <w:u w:val="single"/>
        </w:rPr>
        <w:t>Cheques recibidos rechazados</w:t>
      </w:r>
    </w:p>
    <w:p w:rsidR="00310501" w:rsidRDefault="00310501"/>
    <w:p w:rsidR="00310501" w:rsidRDefault="00310501">
      <w:r>
        <w:t xml:space="preserve">En </w:t>
      </w:r>
      <w:r w:rsidRPr="00310501">
        <w:rPr>
          <w:i/>
        </w:rPr>
        <w:t xml:space="preserve">Parámetros -&gt; Cuentas Contables </w:t>
      </w:r>
      <w:r>
        <w:t>se debe parametrizar la cuenta de cheques rechazados</w:t>
      </w:r>
    </w:p>
    <w:p w:rsidR="00310501" w:rsidRDefault="00310501" w:rsidP="00310501">
      <w:pPr>
        <w:jc w:val="center"/>
      </w:pPr>
      <w:r>
        <w:rPr>
          <w:noProof/>
        </w:rPr>
        <w:drawing>
          <wp:inline distT="0" distB="0" distL="0" distR="0" wp14:anchorId="3729EBD0" wp14:editId="34B18657">
            <wp:extent cx="4352381" cy="436190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4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501" w:rsidRDefault="00310501" w:rsidP="00310501">
      <w:pPr>
        <w:jc w:val="center"/>
      </w:pPr>
    </w:p>
    <w:p w:rsidR="00310501" w:rsidRDefault="00310501" w:rsidP="00310501">
      <w:r>
        <w:t xml:space="preserve">Una vez hecho esto es posible rechazar los valores, para eso ir a </w:t>
      </w:r>
      <w:r w:rsidRPr="00310501">
        <w:rPr>
          <w:i/>
        </w:rPr>
        <w:t xml:space="preserve">Movimientos de Caja y Bancos </w:t>
      </w:r>
      <w:r w:rsidR="00645085">
        <w:rPr>
          <w:i/>
        </w:rPr>
        <w:t xml:space="preserve">-&gt; </w:t>
      </w:r>
      <w:r w:rsidR="00645085">
        <w:rPr>
          <w:i/>
        </w:rPr>
        <w:t xml:space="preserve">Valores </w:t>
      </w:r>
      <w:r w:rsidRPr="00310501">
        <w:rPr>
          <w:i/>
        </w:rPr>
        <w:t>-&gt; Valores Recibidos</w:t>
      </w:r>
      <w:r>
        <w:t xml:space="preserve"> y ubicar el cheque a rechazar.</w:t>
      </w:r>
    </w:p>
    <w:p w:rsidR="00310501" w:rsidRDefault="00310501" w:rsidP="00310501">
      <w:r>
        <w:t>Pintarlo y elegir “</w:t>
      </w:r>
      <w:r w:rsidRPr="00310501">
        <w:rPr>
          <w:i/>
        </w:rPr>
        <w:t>Marcar como vencido</w:t>
      </w:r>
      <w:r>
        <w:t>”</w:t>
      </w:r>
    </w:p>
    <w:p w:rsidR="00310501" w:rsidRDefault="00310501" w:rsidP="00310501">
      <w:r>
        <w:rPr>
          <w:noProof/>
        </w:rPr>
        <w:drawing>
          <wp:inline distT="0" distB="0" distL="0" distR="0" wp14:anchorId="03C409B5" wp14:editId="5F80346B">
            <wp:extent cx="5400040" cy="138176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85" w:rsidRDefault="00645085">
      <w:r>
        <w:br w:type="page"/>
      </w:r>
    </w:p>
    <w:p w:rsidR="00310501" w:rsidRDefault="00310501" w:rsidP="00310501">
      <w:bookmarkStart w:id="0" w:name="_GoBack"/>
      <w:bookmarkEnd w:id="0"/>
    </w:p>
    <w:p w:rsidR="00310501" w:rsidRDefault="00310501" w:rsidP="00310501">
      <w:r>
        <w:t xml:space="preserve">El sistema pedirá </w:t>
      </w:r>
      <w:proofErr w:type="spellStart"/>
      <w:r>
        <w:t>password</w:t>
      </w:r>
      <w:proofErr w:type="spellEnd"/>
      <w:r>
        <w:t xml:space="preserve"> de administrador y luego un motivo y fecha para el asiento de rechazo:</w:t>
      </w:r>
    </w:p>
    <w:p w:rsidR="00310501" w:rsidRDefault="00310501" w:rsidP="00310501">
      <w:pPr>
        <w:jc w:val="center"/>
      </w:pPr>
      <w:r>
        <w:rPr>
          <w:noProof/>
        </w:rPr>
        <w:drawing>
          <wp:inline distT="0" distB="0" distL="0" distR="0">
            <wp:extent cx="4133850" cy="1771650"/>
            <wp:effectExtent l="0" t="0" r="0" b="0"/>
            <wp:docPr id="3" name="Imagen 3" descr="C:\Users\andres.BDL\AppData\Local\Temp\SNAGHTML585a0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s.BDL\AppData\Local\Temp\SNAGHTML585a07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501" w:rsidRDefault="00310501" w:rsidP="00310501">
      <w:pPr>
        <w:jc w:val="center"/>
      </w:pPr>
    </w:p>
    <w:p w:rsidR="00310501" w:rsidRDefault="00310501" w:rsidP="00310501">
      <w:r>
        <w:t>En el listado de valores, el mismo quedará como rechazado:</w:t>
      </w:r>
    </w:p>
    <w:p w:rsidR="00310501" w:rsidRDefault="00310501" w:rsidP="00310501"/>
    <w:p w:rsidR="00310501" w:rsidRDefault="00310501" w:rsidP="00310501">
      <w:pPr>
        <w:jc w:val="center"/>
      </w:pPr>
      <w:r>
        <w:rPr>
          <w:noProof/>
        </w:rPr>
        <w:drawing>
          <wp:inline distT="0" distB="0" distL="0" distR="0" wp14:anchorId="6979FB86" wp14:editId="2F911D52">
            <wp:extent cx="4790476" cy="1047619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501" w:rsidRDefault="00310501" w:rsidP="00310501">
      <w:r>
        <w:t xml:space="preserve">En </w:t>
      </w:r>
      <w:r w:rsidRPr="00310501">
        <w:rPr>
          <w:i/>
        </w:rPr>
        <w:t>Contabilidad -&gt; Asientos</w:t>
      </w:r>
      <w:r>
        <w:t xml:space="preserve"> se podrá ver el asiento generado por el sistema:</w:t>
      </w:r>
    </w:p>
    <w:p w:rsidR="00310501" w:rsidRDefault="00310501" w:rsidP="00310501"/>
    <w:p w:rsidR="00310501" w:rsidRDefault="00310501" w:rsidP="00310501">
      <w:r>
        <w:rPr>
          <w:noProof/>
        </w:rPr>
        <w:drawing>
          <wp:inline distT="0" distB="0" distL="0" distR="0">
            <wp:extent cx="5400040" cy="3234542"/>
            <wp:effectExtent l="0" t="0" r="0" b="4445"/>
            <wp:docPr id="5" name="Imagen 5" descr="C:\Users\andres.BDL\AppData\Local\Temp\SNAGHTML5877d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s.BDL\AppData\Local\Temp\SNAGHTML5877da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501" w:rsidRDefault="00310501" w:rsidP="00310501"/>
    <w:p w:rsidR="00310501" w:rsidRDefault="00310501" w:rsidP="00310501">
      <w:r>
        <w:lastRenderedPageBreak/>
        <w:t xml:space="preserve">Los costos por el rechazo del valor se deben cobrar al cliente con una nota de débito. </w:t>
      </w:r>
    </w:p>
    <w:p w:rsidR="00310501" w:rsidRDefault="00310501" w:rsidP="00310501"/>
    <w:p w:rsidR="00310501" w:rsidRPr="00310501" w:rsidRDefault="00310501" w:rsidP="00310501">
      <w:pPr>
        <w:rPr>
          <w:i/>
        </w:rPr>
      </w:pPr>
      <w:r>
        <w:t>Si se quiere volver para atrás el movimiento, en valores se puede volver a elegir el cheque y usar la opción “</w:t>
      </w:r>
      <w:r>
        <w:rPr>
          <w:i/>
        </w:rPr>
        <w:t>Desmarcar cheque vencido”</w:t>
      </w:r>
    </w:p>
    <w:p w:rsidR="00310501" w:rsidRDefault="00310501" w:rsidP="00310501"/>
    <w:p w:rsidR="00310501" w:rsidRDefault="00310501" w:rsidP="00310501">
      <w:pPr>
        <w:jc w:val="center"/>
      </w:pPr>
      <w:r>
        <w:rPr>
          <w:noProof/>
        </w:rPr>
        <w:drawing>
          <wp:inline distT="0" distB="0" distL="0" distR="0" wp14:anchorId="133D4980" wp14:editId="0155E053">
            <wp:extent cx="4942857" cy="153333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501" w:rsidRDefault="00310501" w:rsidP="00310501">
      <w:pPr>
        <w:jc w:val="center"/>
      </w:pPr>
    </w:p>
    <w:p w:rsidR="00310501" w:rsidRDefault="00310501" w:rsidP="00310501">
      <w:r>
        <w:t>Al hacer esto, luego de pedir contraseña de administrador, el sistema vaciará el asiento previamente generado.</w:t>
      </w:r>
    </w:p>
    <w:p w:rsidR="00310501" w:rsidRDefault="00310501" w:rsidP="00310501">
      <w:r>
        <w:rPr>
          <w:noProof/>
        </w:rPr>
        <w:drawing>
          <wp:inline distT="0" distB="0" distL="0" distR="0">
            <wp:extent cx="5400040" cy="3234542"/>
            <wp:effectExtent l="0" t="0" r="0" b="4445"/>
            <wp:docPr id="7" name="Imagen 7" descr="C:\Users\andres.BDL\AppData\Local\Temp\SNAGHTML58bb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s.BDL\AppData\Local\Temp\SNAGHTML58bbe6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01"/>
    <w:rsid w:val="001820E9"/>
    <w:rsid w:val="00310501"/>
    <w:rsid w:val="006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BE498"/>
  <w15:chartTrackingRefBased/>
  <w15:docId w15:val="{B5DB3C92-9C44-429A-AE02-45D7EFCB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Gurisatti</dc:creator>
  <cp:keywords/>
  <dc:description/>
  <cp:lastModifiedBy>Andres Gurisatti</cp:lastModifiedBy>
  <cp:revision>1</cp:revision>
  <dcterms:created xsi:type="dcterms:W3CDTF">2018-05-31T21:31:00Z</dcterms:created>
  <dcterms:modified xsi:type="dcterms:W3CDTF">2018-05-31T21:41:00Z</dcterms:modified>
</cp:coreProperties>
</file>