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779" w:rsidRDefault="00646B35" w:rsidP="00646B35">
      <w:r>
        <w:t>Facturacion electrónica por Lotes</w:t>
      </w:r>
    </w:p>
    <w:p w:rsidR="00646B35" w:rsidRDefault="00646B35" w:rsidP="00646B35"/>
    <w:p w:rsidR="00646B35" w:rsidRPr="00646B35" w:rsidRDefault="00646B35" w:rsidP="00646B35">
      <w:pPr>
        <w:rPr>
          <w:b/>
        </w:rPr>
      </w:pPr>
      <w:r w:rsidRPr="00646B35">
        <w:rPr>
          <w:b/>
        </w:rPr>
        <w:t>Paso 1</w:t>
      </w:r>
    </w:p>
    <w:p w:rsidR="00646B35" w:rsidRDefault="00646B35" w:rsidP="00646B35">
      <w:r>
        <w:t>Dentro del Menu Utilidades</w:t>
      </w:r>
      <w:r>
        <w:sym w:font="Wingdings" w:char="F0E0"/>
      </w:r>
      <w:r>
        <w:t xml:space="preserve"> Generacion de Facturas (Desde ordenes de compras automaticas)</w:t>
      </w:r>
    </w:p>
    <w:p w:rsidR="00646B35" w:rsidRDefault="00D86AD1" w:rsidP="00646B35">
      <w:pPr>
        <w:rPr>
          <w:noProof/>
        </w:rPr>
      </w:pPr>
      <w:r>
        <w:rPr>
          <w:noProof/>
        </w:rPr>
        <w:drawing>
          <wp:inline distT="0" distB="0" distL="0" distR="0">
            <wp:extent cx="4352290" cy="1243330"/>
            <wp:effectExtent l="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29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B35" w:rsidRDefault="00646B35" w:rsidP="00646B35">
      <w:pPr>
        <w:rPr>
          <w:noProof/>
        </w:rPr>
      </w:pPr>
    </w:p>
    <w:p w:rsidR="00646B35" w:rsidRDefault="00646B35" w:rsidP="00646B35">
      <w:pPr>
        <w:rPr>
          <w:noProof/>
        </w:rPr>
      </w:pPr>
    </w:p>
    <w:p w:rsidR="00646B35" w:rsidRDefault="00646B35" w:rsidP="00646B35">
      <w:pPr>
        <w:rPr>
          <w:noProof/>
        </w:rPr>
      </w:pPr>
      <w:r>
        <w:rPr>
          <w:noProof/>
        </w:rPr>
        <w:t>Se generan todo el lote de facturas para luego pedir el CAE por medio de la pagina del AFIP</w:t>
      </w:r>
    </w:p>
    <w:p w:rsidR="00646B35" w:rsidRPr="009A2328" w:rsidRDefault="00D86AD1" w:rsidP="00646B35">
      <w:pPr>
        <w:rPr>
          <w:noProof/>
        </w:rPr>
      </w:pPr>
      <w:r>
        <w:rPr>
          <w:noProof/>
        </w:rPr>
        <w:drawing>
          <wp:inline distT="0" distB="0" distL="0" distR="0">
            <wp:extent cx="4125595" cy="1770380"/>
            <wp:effectExtent l="0" t="0" r="8255" b="127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595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B35" w:rsidRDefault="00646B35" w:rsidP="00646B35"/>
    <w:p w:rsidR="00646B35" w:rsidRDefault="00646B35" w:rsidP="00646B35">
      <w:r>
        <w:t>Esta operación genera tanto las facturas A como las B por cada punto de venta seleccionado</w:t>
      </w:r>
    </w:p>
    <w:p w:rsidR="00646B35" w:rsidRDefault="00646B35" w:rsidP="00646B35"/>
    <w:p w:rsidR="00646B35" w:rsidRDefault="00646B35" w:rsidP="00646B35">
      <w:pPr>
        <w:rPr>
          <w:b/>
        </w:rPr>
      </w:pPr>
    </w:p>
    <w:p w:rsidR="00646B35" w:rsidRDefault="00646B35" w:rsidP="00646B35">
      <w:pPr>
        <w:rPr>
          <w:b/>
        </w:rPr>
      </w:pPr>
    </w:p>
    <w:p w:rsidR="00646B35" w:rsidRDefault="00646B35" w:rsidP="00646B35">
      <w:pPr>
        <w:rPr>
          <w:b/>
        </w:rPr>
      </w:pPr>
    </w:p>
    <w:p w:rsidR="00646B35" w:rsidRDefault="00646B35" w:rsidP="00646B35">
      <w:pPr>
        <w:rPr>
          <w:b/>
        </w:rPr>
      </w:pPr>
    </w:p>
    <w:p w:rsidR="00646B35" w:rsidRDefault="00646B35" w:rsidP="00646B35">
      <w:pPr>
        <w:rPr>
          <w:b/>
        </w:rPr>
      </w:pPr>
    </w:p>
    <w:p w:rsidR="00646B35" w:rsidRDefault="00646B35" w:rsidP="00646B35">
      <w:pPr>
        <w:rPr>
          <w:b/>
        </w:rPr>
      </w:pPr>
    </w:p>
    <w:p w:rsidR="00646B35" w:rsidRDefault="00646B35" w:rsidP="00646B35">
      <w:pPr>
        <w:rPr>
          <w:b/>
        </w:rPr>
      </w:pPr>
    </w:p>
    <w:p w:rsidR="00646B35" w:rsidRDefault="00646B35" w:rsidP="00646B35">
      <w:pPr>
        <w:rPr>
          <w:b/>
        </w:rPr>
      </w:pPr>
    </w:p>
    <w:p w:rsidR="00646B35" w:rsidRDefault="00646B35" w:rsidP="00646B35">
      <w:pPr>
        <w:rPr>
          <w:b/>
        </w:rPr>
      </w:pPr>
    </w:p>
    <w:p w:rsidR="00646B35" w:rsidRDefault="00646B35" w:rsidP="00646B35">
      <w:pPr>
        <w:rPr>
          <w:b/>
        </w:rPr>
      </w:pPr>
    </w:p>
    <w:p w:rsidR="00646B35" w:rsidRDefault="00646B35" w:rsidP="00646B35">
      <w:pPr>
        <w:rPr>
          <w:b/>
        </w:rPr>
      </w:pPr>
    </w:p>
    <w:p w:rsidR="00646B35" w:rsidRDefault="00646B35" w:rsidP="00646B35">
      <w:pPr>
        <w:rPr>
          <w:b/>
        </w:rPr>
      </w:pPr>
    </w:p>
    <w:p w:rsidR="00646B35" w:rsidRDefault="00646B35" w:rsidP="00646B35">
      <w:pPr>
        <w:rPr>
          <w:b/>
        </w:rPr>
      </w:pPr>
    </w:p>
    <w:p w:rsidR="00646B35" w:rsidRDefault="00646B35" w:rsidP="00646B35">
      <w:pPr>
        <w:rPr>
          <w:b/>
        </w:rPr>
      </w:pPr>
    </w:p>
    <w:p w:rsidR="00646B35" w:rsidRDefault="00646B35" w:rsidP="00646B35">
      <w:pPr>
        <w:rPr>
          <w:b/>
        </w:rPr>
      </w:pPr>
      <w:r w:rsidRPr="00646B35">
        <w:rPr>
          <w:b/>
        </w:rPr>
        <w:lastRenderedPageBreak/>
        <w:t>Paso 2</w:t>
      </w:r>
    </w:p>
    <w:p w:rsidR="00646B35" w:rsidRDefault="00646B35" w:rsidP="00646B35">
      <w:pPr>
        <w:rPr>
          <w:b/>
        </w:rPr>
      </w:pPr>
    </w:p>
    <w:p w:rsidR="00646B35" w:rsidRPr="00646B35" w:rsidRDefault="00646B35" w:rsidP="00646B35">
      <w:r>
        <w:t>Dentro del Menu Contabilidad</w:t>
      </w:r>
      <w:r>
        <w:sym w:font="Wingdings" w:char="F0E0"/>
      </w:r>
      <w:r>
        <w:t>Resolucion 1361</w:t>
      </w:r>
    </w:p>
    <w:p w:rsidR="00646B35" w:rsidRDefault="00646B35" w:rsidP="00646B35">
      <w:pPr>
        <w:rPr>
          <w:b/>
        </w:rPr>
      </w:pPr>
    </w:p>
    <w:p w:rsidR="00646B35" w:rsidRDefault="00D86AD1" w:rsidP="00646B35">
      <w:pPr>
        <w:rPr>
          <w:noProof/>
        </w:rPr>
      </w:pPr>
      <w:r>
        <w:rPr>
          <w:noProof/>
        </w:rPr>
        <w:drawing>
          <wp:inline distT="0" distB="0" distL="0" distR="0">
            <wp:extent cx="2743200" cy="2508885"/>
            <wp:effectExtent l="0" t="0" r="0" b="5715"/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0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B35" w:rsidRDefault="00646B35" w:rsidP="00646B35">
      <w:pPr>
        <w:rPr>
          <w:noProof/>
        </w:rPr>
      </w:pPr>
      <w:r>
        <w:rPr>
          <w:noProof/>
        </w:rPr>
        <w:t>Se genera el archivo solamente de las Facturas A</w:t>
      </w:r>
    </w:p>
    <w:p w:rsidR="00646B35" w:rsidRDefault="00646B35" w:rsidP="00646B35">
      <w:pPr>
        <w:rPr>
          <w:noProof/>
        </w:rPr>
      </w:pPr>
      <w:r>
        <w:rPr>
          <w:noProof/>
        </w:rPr>
        <w:t>Se debe seleccionar el periodo y la Opcion RECE, y abajo la Opcion Ventas</w:t>
      </w:r>
    </w:p>
    <w:p w:rsidR="00646B35" w:rsidRDefault="00D86AD1" w:rsidP="00646B35">
      <w:pPr>
        <w:rPr>
          <w:noProof/>
        </w:rPr>
      </w:pPr>
      <w:r>
        <w:rPr>
          <w:noProof/>
        </w:rPr>
        <w:drawing>
          <wp:inline distT="0" distB="0" distL="0" distR="0">
            <wp:extent cx="5617845" cy="3196590"/>
            <wp:effectExtent l="0" t="0" r="1905" b="3810"/>
            <wp:docPr id="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845" cy="319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B35" w:rsidRDefault="00646B35" w:rsidP="00646B35">
      <w:pPr>
        <w:rPr>
          <w:noProof/>
        </w:rPr>
      </w:pPr>
      <w:r>
        <w:rPr>
          <w:noProof/>
        </w:rPr>
        <w:t>Con este proceso se genera el archivo de ventas que luego se debe importar en el sistema RECE</w:t>
      </w:r>
    </w:p>
    <w:p w:rsidR="00646B35" w:rsidRDefault="00646B35" w:rsidP="00646B35">
      <w:pPr>
        <w:rPr>
          <w:noProof/>
        </w:rPr>
      </w:pPr>
    </w:p>
    <w:p w:rsidR="00646B35" w:rsidRDefault="00646B35" w:rsidP="00646B35">
      <w:pPr>
        <w:rPr>
          <w:noProof/>
        </w:rPr>
      </w:pPr>
    </w:p>
    <w:p w:rsidR="00646B35" w:rsidRDefault="00646B35" w:rsidP="00646B35">
      <w:pPr>
        <w:rPr>
          <w:noProof/>
        </w:rPr>
      </w:pPr>
    </w:p>
    <w:p w:rsidR="00646B35" w:rsidRDefault="00646B35" w:rsidP="00646B35">
      <w:pPr>
        <w:rPr>
          <w:noProof/>
        </w:rPr>
      </w:pPr>
    </w:p>
    <w:p w:rsidR="00646B35" w:rsidRDefault="00646B35" w:rsidP="00646B35">
      <w:pPr>
        <w:rPr>
          <w:b/>
          <w:noProof/>
        </w:rPr>
      </w:pPr>
      <w:r w:rsidRPr="00646B35">
        <w:rPr>
          <w:b/>
          <w:noProof/>
        </w:rPr>
        <w:lastRenderedPageBreak/>
        <w:t>PASO 3</w:t>
      </w:r>
    </w:p>
    <w:p w:rsidR="00646B35" w:rsidRDefault="00646B35" w:rsidP="00646B35">
      <w:pPr>
        <w:rPr>
          <w:noProof/>
        </w:rPr>
      </w:pPr>
      <w:r>
        <w:rPr>
          <w:noProof/>
        </w:rPr>
        <w:t>Dentro del aplicativo del SIAP, se debe tener intealado el aplicativo del RECE</w:t>
      </w:r>
    </w:p>
    <w:p w:rsidR="00646B35" w:rsidRDefault="00646B35" w:rsidP="00646B35">
      <w:pPr>
        <w:rPr>
          <w:noProof/>
        </w:rPr>
      </w:pPr>
      <w:r>
        <w:rPr>
          <w:noProof/>
        </w:rPr>
        <w:t>Dentro del RECE se carga el periodo nuevo y se importa el archivo generado por el Pronto en el Paso 2</w:t>
      </w:r>
    </w:p>
    <w:p w:rsidR="00646B35" w:rsidRDefault="00646B35" w:rsidP="00646B35">
      <w:pPr>
        <w:rPr>
          <w:noProof/>
        </w:rPr>
      </w:pPr>
      <w:r>
        <w:rPr>
          <w:noProof/>
        </w:rPr>
        <w:t>Que tiene un formato similar al siguiente</w:t>
      </w:r>
    </w:p>
    <w:p w:rsidR="00646B35" w:rsidRDefault="00646B35" w:rsidP="00646B35">
      <w:pPr>
        <w:rPr>
          <w:noProof/>
        </w:rPr>
      </w:pPr>
    </w:p>
    <w:p w:rsidR="00646B35" w:rsidRDefault="00D86AD1" w:rsidP="00646B35">
      <w:pPr>
        <w:rPr>
          <w:noProof/>
        </w:rPr>
      </w:pPr>
      <w:r>
        <w:rPr>
          <w:noProof/>
        </w:rPr>
        <w:drawing>
          <wp:inline distT="0" distB="0" distL="0" distR="0">
            <wp:extent cx="5610860" cy="739140"/>
            <wp:effectExtent l="0" t="0" r="8890" b="3810"/>
            <wp:docPr id="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B35" w:rsidRDefault="00646B35" w:rsidP="00646B35">
      <w:pPr>
        <w:rPr>
          <w:noProof/>
        </w:rPr>
      </w:pPr>
    </w:p>
    <w:p w:rsidR="00646B35" w:rsidRDefault="00646B35" w:rsidP="00646B35">
      <w:pPr>
        <w:rPr>
          <w:b/>
          <w:noProof/>
        </w:rPr>
      </w:pPr>
      <w:r w:rsidRPr="00646B35">
        <w:rPr>
          <w:b/>
          <w:noProof/>
        </w:rPr>
        <w:t>PASO 4</w:t>
      </w:r>
    </w:p>
    <w:p w:rsidR="00646B35" w:rsidRDefault="00D86AD1" w:rsidP="00646B35">
      <w:r>
        <w:t>Desde el mismo RECE una vez importado el archivo del paso 3, se exporta otro archivo que es el que luego se va a importar en la pagina del AFIP</w:t>
      </w:r>
    </w:p>
    <w:p w:rsidR="00D86AD1" w:rsidRDefault="00D86AD1" w:rsidP="00646B35"/>
    <w:p w:rsidR="00D86AD1" w:rsidRDefault="00D86AD1" w:rsidP="00646B35">
      <w:pPr>
        <w:rPr>
          <w:b/>
        </w:rPr>
      </w:pPr>
      <w:r w:rsidRPr="00D86AD1">
        <w:rPr>
          <w:b/>
        </w:rPr>
        <w:t>Paso 5</w:t>
      </w:r>
    </w:p>
    <w:p w:rsidR="00D86AD1" w:rsidRDefault="00D86AD1" w:rsidP="00646B35">
      <w:r>
        <w:t>Se ingresa en la pagina del AFIP con clave fiscal y dentro del menú de Declaraciones Juradas se importa el archivo generado desde el aplicativo del RECE</w:t>
      </w:r>
    </w:p>
    <w:p w:rsidR="00D86AD1" w:rsidRDefault="00D86AD1" w:rsidP="00646B35"/>
    <w:p w:rsidR="00D86AD1" w:rsidRDefault="00D86AD1" w:rsidP="00646B35">
      <w:r>
        <w:t>Esto va a generar un acuse de recibo indicando que el archivo se proceso correctamente</w:t>
      </w:r>
    </w:p>
    <w:p w:rsidR="00D86AD1" w:rsidRDefault="00D86AD1" w:rsidP="00646B35"/>
    <w:p w:rsidR="00D86AD1" w:rsidRDefault="00D86AD1" w:rsidP="00646B35">
      <w:pPr>
        <w:rPr>
          <w:b/>
        </w:rPr>
      </w:pPr>
      <w:r w:rsidRPr="00D86AD1">
        <w:rPr>
          <w:b/>
        </w:rPr>
        <w:t>Paso 6</w:t>
      </w:r>
    </w:p>
    <w:p w:rsidR="00D86AD1" w:rsidRDefault="00D86AD1" w:rsidP="00646B35">
      <w:r>
        <w:t>Luego de un rato (5 minutos o 1 hora), se debe ingresar a la pagina del AFIP en el menú e-Ventanilla y desde ese menú se baja otro archivo que luego se importa en el sistema pronto para poder poner todos los CAE a los comprobantes</w:t>
      </w:r>
    </w:p>
    <w:p w:rsidR="00D86AD1" w:rsidRDefault="00D86AD1" w:rsidP="00646B35"/>
    <w:p w:rsidR="00D86AD1" w:rsidRDefault="00D86AD1" w:rsidP="00646B35">
      <w:pPr>
        <w:rPr>
          <w:b/>
        </w:rPr>
      </w:pPr>
      <w:r w:rsidRPr="00D86AD1">
        <w:rPr>
          <w:b/>
        </w:rPr>
        <w:t>Paso 7</w:t>
      </w:r>
    </w:p>
    <w:p w:rsidR="00D86AD1" w:rsidRDefault="00D86AD1" w:rsidP="00646B35">
      <w:r>
        <w:t>Dentro del menú Utilidades</w:t>
      </w:r>
      <w:r>
        <w:sym w:font="Wingdings" w:char="F0E0"/>
      </w:r>
      <w:r>
        <w:t xml:space="preserve"> Generar / Importar información Impositiva</w:t>
      </w:r>
    </w:p>
    <w:p w:rsidR="00D86AD1" w:rsidRDefault="00D86AD1" w:rsidP="00646B35"/>
    <w:p w:rsidR="00D86AD1" w:rsidRDefault="00D86AD1" w:rsidP="00646B35">
      <w:pPr>
        <w:rPr>
          <w:noProof/>
        </w:rPr>
      </w:pPr>
      <w:r>
        <w:rPr>
          <w:noProof/>
        </w:rPr>
        <w:drawing>
          <wp:inline distT="0" distB="0" distL="0" distR="0">
            <wp:extent cx="3730625" cy="1382395"/>
            <wp:effectExtent l="0" t="0" r="3175" b="8255"/>
            <wp:docPr id="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62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AD1" w:rsidRDefault="00D86AD1" w:rsidP="00646B35">
      <w:pPr>
        <w:rPr>
          <w:noProof/>
        </w:rPr>
      </w:pPr>
    </w:p>
    <w:p w:rsidR="00D86AD1" w:rsidRDefault="00D86AD1" w:rsidP="00646B35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2750820" cy="2304415"/>
            <wp:effectExtent l="0" t="0" r="0" b="635"/>
            <wp:docPr id="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AD1" w:rsidRDefault="00D86AD1" w:rsidP="00646B35">
      <w:pPr>
        <w:rPr>
          <w:noProof/>
        </w:rPr>
      </w:pPr>
    </w:p>
    <w:p w:rsidR="00D86AD1" w:rsidRDefault="00D86AD1" w:rsidP="00646B35">
      <w:pPr>
        <w:rPr>
          <w:noProof/>
        </w:rPr>
      </w:pPr>
      <w:r>
        <w:rPr>
          <w:noProof/>
        </w:rPr>
        <w:t>En esta pantalla se debe seleccionar el archivo bajado desde e-ventanilla</w:t>
      </w:r>
    </w:p>
    <w:p w:rsidR="00D86AD1" w:rsidRPr="00D86AD1" w:rsidRDefault="00D86AD1" w:rsidP="00646B35">
      <w:r>
        <w:rPr>
          <w:noProof/>
        </w:rPr>
        <w:t>Y con eso se le incorpora el CAE a los comprobantes</w:t>
      </w:r>
      <w:bookmarkStart w:id="0" w:name="_GoBack"/>
      <w:bookmarkEnd w:id="0"/>
    </w:p>
    <w:sectPr w:rsidR="00D86AD1" w:rsidRPr="00D86AD1" w:rsidSect="005B4DE4">
      <w:headerReference w:type="default" r:id="rId15"/>
      <w:footerReference w:type="default" r:id="rId16"/>
      <w:pgSz w:w="11906" w:h="16838" w:code="9"/>
      <w:pgMar w:top="233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794" w:rsidRDefault="005B5794">
      <w:r>
        <w:separator/>
      </w:r>
    </w:p>
  </w:endnote>
  <w:endnote w:type="continuationSeparator" w:id="0">
    <w:p w:rsidR="005B5794" w:rsidRDefault="005B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337" w:rsidRDefault="00C16337">
    <w:pPr>
      <w:pBdr>
        <w:bottom w:val="single" w:sz="4" w:space="1" w:color="auto"/>
      </w:pBdr>
      <w:spacing w:line="240" w:lineRule="atLeast"/>
      <w:jc w:val="center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P</w:t>
    </w:r>
    <w:r w:rsidR="00C178F2">
      <w:rPr>
        <w:rFonts w:ascii="Arial" w:hAnsi="Arial" w:cs="Arial"/>
        <w:b/>
        <w:bCs/>
        <w:sz w:val="16"/>
      </w:rPr>
      <w:t>ÁGINA</w:t>
    </w:r>
    <w:r>
      <w:rPr>
        <w:rFonts w:ascii="Arial" w:hAnsi="Arial" w:cs="Arial"/>
        <w:b/>
        <w:bCs/>
        <w:sz w:val="16"/>
      </w:rPr>
      <w:t xml:space="preserve"> </w:t>
    </w:r>
    <w:r>
      <w:rPr>
        <w:rStyle w:val="Nmerodepgina"/>
        <w:rFonts w:ascii="Arial" w:hAnsi="Arial" w:cs="Arial"/>
        <w:b/>
        <w:bCs/>
        <w:sz w:val="16"/>
      </w:rPr>
      <w:fldChar w:fldCharType="begin"/>
    </w:r>
    <w:r>
      <w:rPr>
        <w:rStyle w:val="Nmerodepgina"/>
        <w:rFonts w:ascii="Arial" w:hAnsi="Arial" w:cs="Arial"/>
        <w:b/>
        <w:bCs/>
        <w:sz w:val="16"/>
      </w:rPr>
      <w:instrText xml:space="preserve"> PAGE </w:instrText>
    </w:r>
    <w:r>
      <w:rPr>
        <w:rStyle w:val="Nmerodepgina"/>
        <w:rFonts w:ascii="Arial" w:hAnsi="Arial" w:cs="Arial"/>
        <w:b/>
        <w:bCs/>
        <w:sz w:val="16"/>
      </w:rPr>
      <w:fldChar w:fldCharType="separate"/>
    </w:r>
    <w:r w:rsidR="00D86AD1">
      <w:rPr>
        <w:rStyle w:val="Nmerodepgina"/>
        <w:rFonts w:ascii="Arial" w:hAnsi="Arial" w:cs="Arial"/>
        <w:b/>
        <w:bCs/>
        <w:noProof/>
        <w:sz w:val="16"/>
      </w:rPr>
      <w:t>4</w:t>
    </w:r>
    <w:r>
      <w:rPr>
        <w:rStyle w:val="Nmerodepgina"/>
        <w:rFonts w:ascii="Arial" w:hAnsi="Arial" w:cs="Arial"/>
        <w:b/>
        <w:bCs/>
        <w:sz w:val="16"/>
      </w:rPr>
      <w:fldChar w:fldCharType="end"/>
    </w:r>
  </w:p>
  <w:p w:rsidR="00C16337" w:rsidRPr="000E4839" w:rsidRDefault="00C178F2">
    <w:pPr>
      <w:spacing w:line="240" w:lineRule="atLeast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BDL Consultores </w:t>
    </w:r>
    <w:r w:rsidR="00C16337">
      <w:rPr>
        <w:rFonts w:ascii="Arial" w:hAnsi="Arial" w:cs="Arial"/>
        <w:sz w:val="16"/>
      </w:rPr>
      <w:t>-</w:t>
    </w:r>
    <w:r>
      <w:rPr>
        <w:rFonts w:ascii="Arial" w:hAnsi="Arial" w:cs="Arial"/>
        <w:sz w:val="16"/>
      </w:rPr>
      <w:t xml:space="preserve"> </w:t>
    </w:r>
    <w:r w:rsidR="001D5550">
      <w:rPr>
        <w:rFonts w:ascii="Arial" w:hAnsi="Arial" w:cs="Arial"/>
        <w:sz w:val="16"/>
      </w:rPr>
      <w:t>Muñiz 592</w:t>
    </w:r>
    <w:r w:rsidR="000E4839">
      <w:rPr>
        <w:rFonts w:ascii="Arial" w:hAnsi="Arial" w:cs="Arial"/>
        <w:sz w:val="16"/>
      </w:rPr>
      <w:t xml:space="preserve"> </w:t>
    </w:r>
    <w:r w:rsidR="001D5550">
      <w:rPr>
        <w:rFonts w:ascii="Arial" w:hAnsi="Arial" w:cs="Arial"/>
        <w:sz w:val="16"/>
      </w:rPr>
      <w:t>1</w:t>
    </w:r>
    <w:r w:rsidR="000E4839">
      <w:rPr>
        <w:rFonts w:ascii="Arial" w:hAnsi="Arial" w:cs="Arial"/>
        <w:sz w:val="16"/>
      </w:rPr>
      <w:t xml:space="preserve">ª </w:t>
    </w:r>
    <w:r w:rsidR="001D5550">
      <w:rPr>
        <w:rFonts w:ascii="Arial" w:hAnsi="Arial" w:cs="Arial"/>
        <w:sz w:val="16"/>
      </w:rPr>
      <w:t>B</w:t>
    </w:r>
    <w:r>
      <w:rPr>
        <w:rFonts w:ascii="Arial" w:hAnsi="Arial" w:cs="Arial"/>
        <w:sz w:val="16"/>
      </w:rPr>
      <w:t xml:space="preserve"> </w:t>
    </w:r>
    <w:r w:rsidR="00C16337">
      <w:rPr>
        <w:rFonts w:ascii="Arial" w:hAnsi="Arial" w:cs="Arial"/>
        <w:sz w:val="16"/>
      </w:rPr>
      <w:t>- Ciudad de Buenos Aires</w:t>
    </w:r>
    <w:r>
      <w:rPr>
        <w:rFonts w:ascii="Arial" w:hAnsi="Arial" w:cs="Arial"/>
        <w:sz w:val="16"/>
      </w:rPr>
      <w:t xml:space="preserve"> - </w:t>
    </w:r>
    <w:r w:rsidR="00C16337">
      <w:rPr>
        <w:rFonts w:ascii="Arial" w:hAnsi="Arial" w:cs="Arial"/>
        <w:sz w:val="16"/>
      </w:rPr>
      <w:t>Argentina</w:t>
    </w:r>
    <w:r w:rsidR="00C16337">
      <w:rPr>
        <w:rFonts w:ascii="Arial" w:hAnsi="Arial" w:cs="Arial"/>
        <w:sz w:val="16"/>
      </w:rPr>
      <w:br/>
      <w:t>Tel: (+54 11) 4</w:t>
    </w:r>
    <w:r w:rsidR="001D5550">
      <w:rPr>
        <w:rFonts w:ascii="Arial" w:hAnsi="Arial" w:cs="Arial"/>
        <w:sz w:val="16"/>
      </w:rPr>
      <w:t>983-0976</w:t>
    </w:r>
    <w:r>
      <w:rPr>
        <w:rFonts w:ascii="Arial" w:hAnsi="Arial" w:cs="Arial"/>
        <w:sz w:val="16"/>
      </w:rPr>
      <w:t xml:space="preserve"> </w:t>
    </w:r>
    <w:r w:rsidR="000E4839">
      <w:rPr>
        <w:rFonts w:ascii="Arial" w:hAnsi="Arial" w:cs="Arial"/>
        <w:sz w:val="16"/>
      </w:rPr>
      <w:t>-</w:t>
    </w:r>
    <w:r w:rsidR="00C16337">
      <w:rPr>
        <w:rFonts w:ascii="Arial" w:hAnsi="Arial" w:cs="Arial"/>
        <w:sz w:val="16"/>
      </w:rPr>
      <w:t xml:space="preserve"> Email: </w:t>
    </w:r>
    <w:r w:rsidR="000E4839">
      <w:rPr>
        <w:rFonts w:ascii="Arial" w:hAnsi="Arial" w:cs="Arial"/>
        <w:sz w:val="16"/>
      </w:rPr>
      <w:fldChar w:fldCharType="begin"/>
    </w:r>
    <w:r w:rsidR="000E4839">
      <w:rPr>
        <w:rFonts w:ascii="Arial" w:hAnsi="Arial" w:cs="Arial"/>
        <w:sz w:val="16"/>
      </w:rPr>
      <w:instrText xml:space="preserve"> HYPERLINK "mailto:</w:instrText>
    </w:r>
    <w:r w:rsidR="000E4839" w:rsidRPr="000E4839">
      <w:rPr>
        <w:rFonts w:ascii="Arial" w:hAnsi="Arial" w:cs="Arial"/>
        <w:sz w:val="16"/>
      </w:rPr>
      <w:instrText>info@bdlconsultores.com.ar</w:instrText>
    </w:r>
    <w:r w:rsidR="000E4839">
      <w:rPr>
        <w:rFonts w:ascii="Arial" w:hAnsi="Arial" w:cs="Arial"/>
        <w:sz w:val="16"/>
      </w:rPr>
      <w:instrText xml:space="preserve">" </w:instrText>
    </w:r>
    <w:r w:rsidR="000E4839" w:rsidRPr="0087347D">
      <w:rPr>
        <w:rFonts w:ascii="Arial" w:hAnsi="Arial" w:cs="Arial"/>
        <w:sz w:val="16"/>
      </w:rPr>
    </w:r>
    <w:r w:rsidR="000E4839">
      <w:rPr>
        <w:rFonts w:ascii="Arial" w:hAnsi="Arial" w:cs="Arial"/>
        <w:sz w:val="16"/>
      </w:rPr>
      <w:fldChar w:fldCharType="separate"/>
    </w:r>
    <w:r w:rsidR="000E4839" w:rsidRPr="0087347D">
      <w:rPr>
        <w:rStyle w:val="Hipervnculo"/>
        <w:rFonts w:ascii="Arial" w:hAnsi="Arial" w:cs="Arial"/>
        <w:sz w:val="16"/>
      </w:rPr>
      <w:t>info@bdlconsultores.com.ar</w:t>
    </w:r>
    <w:r w:rsidR="000E4839">
      <w:rPr>
        <w:rFonts w:ascii="Arial" w:hAnsi="Arial" w:cs="Arial"/>
        <w:sz w:val="16"/>
      </w:rPr>
      <w:fldChar w:fldCharType="end"/>
    </w:r>
  </w:p>
  <w:p w:rsidR="00C16337" w:rsidRDefault="00C163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794" w:rsidRDefault="005B5794">
      <w:r>
        <w:separator/>
      </w:r>
    </w:p>
  </w:footnote>
  <w:footnote w:type="continuationSeparator" w:id="0">
    <w:p w:rsidR="005B5794" w:rsidRDefault="005B5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337" w:rsidRDefault="00D86AD1">
    <w:pPr>
      <w:pStyle w:val="Encabezado"/>
      <w:jc w:val="right"/>
    </w:pPr>
    <w:r>
      <w:rPr>
        <w:noProof/>
      </w:rPr>
      <w:drawing>
        <wp:inline distT="0" distB="0" distL="0" distR="0">
          <wp:extent cx="2179955" cy="819150"/>
          <wp:effectExtent l="0" t="0" r="0" b="0"/>
          <wp:docPr id="2" name="Imagen 1" descr="logo bd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d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F4ED1"/>
    <w:multiLevelType w:val="hybridMultilevel"/>
    <w:tmpl w:val="D6062D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1735E8"/>
    <w:multiLevelType w:val="multilevel"/>
    <w:tmpl w:val="A5D6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754414"/>
    <w:multiLevelType w:val="hybridMultilevel"/>
    <w:tmpl w:val="43BE65F2"/>
    <w:lvl w:ilvl="0" w:tplc="DAB6FE08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D665561"/>
    <w:multiLevelType w:val="singleLevel"/>
    <w:tmpl w:val="C802A852"/>
    <w:lvl w:ilvl="0">
      <w:start w:val="1"/>
      <w:numFmt w:val="bullet"/>
      <w:lvlText w:val=""/>
      <w:lvlJc w:val="left"/>
      <w:pPr>
        <w:tabs>
          <w:tab w:val="num" w:pos="432"/>
        </w:tabs>
        <w:ind w:left="360" w:hanging="288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35"/>
    <w:rsid w:val="000475B4"/>
    <w:rsid w:val="00075276"/>
    <w:rsid w:val="000E4839"/>
    <w:rsid w:val="001006B6"/>
    <w:rsid w:val="001C32A8"/>
    <w:rsid w:val="001D5550"/>
    <w:rsid w:val="00207879"/>
    <w:rsid w:val="00211279"/>
    <w:rsid w:val="0023533C"/>
    <w:rsid w:val="0024323D"/>
    <w:rsid w:val="00271C72"/>
    <w:rsid w:val="00313B5E"/>
    <w:rsid w:val="0038240E"/>
    <w:rsid w:val="00417B1B"/>
    <w:rsid w:val="0042342D"/>
    <w:rsid w:val="00450668"/>
    <w:rsid w:val="0046660B"/>
    <w:rsid w:val="004A3BDC"/>
    <w:rsid w:val="00527FE8"/>
    <w:rsid w:val="005B4DE4"/>
    <w:rsid w:val="005B5794"/>
    <w:rsid w:val="005E29F9"/>
    <w:rsid w:val="00610E84"/>
    <w:rsid w:val="00646B35"/>
    <w:rsid w:val="00652A15"/>
    <w:rsid w:val="00686920"/>
    <w:rsid w:val="00710D58"/>
    <w:rsid w:val="007653D6"/>
    <w:rsid w:val="00780F1C"/>
    <w:rsid w:val="00AE07C8"/>
    <w:rsid w:val="00AE4736"/>
    <w:rsid w:val="00B2584D"/>
    <w:rsid w:val="00C16337"/>
    <w:rsid w:val="00C178F2"/>
    <w:rsid w:val="00C21A91"/>
    <w:rsid w:val="00C7110F"/>
    <w:rsid w:val="00D05F69"/>
    <w:rsid w:val="00D27C03"/>
    <w:rsid w:val="00D86AD1"/>
    <w:rsid w:val="00DF0149"/>
    <w:rsid w:val="00E14779"/>
    <w:rsid w:val="00E17B0D"/>
    <w:rsid w:val="00E51B8F"/>
    <w:rsid w:val="00E617FE"/>
    <w:rsid w:val="00FA0176"/>
    <w:rsid w:val="00FB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Verdana" w:hAnsi="Verdana"/>
      <w:b/>
      <w:u w:val="singl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jc w:val="both"/>
    </w:pPr>
    <w:rPr>
      <w:b/>
      <w:bCs/>
      <w:u w:val="single"/>
    </w:rPr>
  </w:style>
  <w:style w:type="character" w:customStyle="1" w:styleId="texto11">
    <w:name w:val="texto11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naranjas1">
    <w:name w:val="naranjas1"/>
    <w:rPr>
      <w:rFonts w:ascii="Verdana" w:hAnsi="Verdana" w:hint="default"/>
      <w:color w:val="FF6600"/>
      <w:sz w:val="15"/>
      <w:szCs w:val="15"/>
    </w:rPr>
  </w:style>
  <w:style w:type="character" w:customStyle="1" w:styleId="texto2">
    <w:name w:val="texto2"/>
    <w:rPr>
      <w:rFonts w:ascii="Verdana" w:hAnsi="Verdana" w:hint="default"/>
      <w:color w:val="000000"/>
      <w:sz w:val="15"/>
      <w:szCs w:val="15"/>
    </w:rPr>
  </w:style>
  <w:style w:type="character" w:styleId="Hipervnculo">
    <w:name w:val="Hyperlink"/>
    <w:rPr>
      <w:color w:val="003399"/>
      <w:u w:val="single"/>
    </w:rPr>
  </w:style>
  <w:style w:type="paragraph" w:styleId="NormalWeb">
    <w:name w:val="Normal (Web)"/>
    <w:basedOn w:val="Normal"/>
    <w:pPr>
      <w:spacing w:before="120" w:after="240" w:line="360" w:lineRule="atLeast"/>
    </w:pPr>
    <w:rPr>
      <w:rFonts w:ascii="Times New Roman" w:hAnsi="Times New Roman"/>
      <w:color w:val="000000"/>
    </w:rPr>
  </w:style>
  <w:style w:type="character" w:styleId="Textoennegrita">
    <w:name w:val="Strong"/>
    <w:qFormat/>
    <w:rPr>
      <w:b/>
      <w:bCs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customStyle="1" w:styleId="Default">
    <w:name w:val="Default"/>
    <w:rsid w:val="00417B1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Verdana" w:hAnsi="Verdana"/>
      <w:b/>
      <w:u w:val="singl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jc w:val="both"/>
    </w:pPr>
    <w:rPr>
      <w:b/>
      <w:bCs/>
      <w:u w:val="single"/>
    </w:rPr>
  </w:style>
  <w:style w:type="character" w:customStyle="1" w:styleId="texto11">
    <w:name w:val="texto11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naranjas1">
    <w:name w:val="naranjas1"/>
    <w:rPr>
      <w:rFonts w:ascii="Verdana" w:hAnsi="Verdana" w:hint="default"/>
      <w:color w:val="FF6600"/>
      <w:sz w:val="15"/>
      <w:szCs w:val="15"/>
    </w:rPr>
  </w:style>
  <w:style w:type="character" w:customStyle="1" w:styleId="texto2">
    <w:name w:val="texto2"/>
    <w:rPr>
      <w:rFonts w:ascii="Verdana" w:hAnsi="Verdana" w:hint="default"/>
      <w:color w:val="000000"/>
      <w:sz w:val="15"/>
      <w:szCs w:val="15"/>
    </w:rPr>
  </w:style>
  <w:style w:type="character" w:styleId="Hipervnculo">
    <w:name w:val="Hyperlink"/>
    <w:rPr>
      <w:color w:val="003399"/>
      <w:u w:val="single"/>
    </w:rPr>
  </w:style>
  <w:style w:type="paragraph" w:styleId="NormalWeb">
    <w:name w:val="Normal (Web)"/>
    <w:basedOn w:val="Normal"/>
    <w:pPr>
      <w:spacing w:before="120" w:after="240" w:line="360" w:lineRule="atLeast"/>
    </w:pPr>
    <w:rPr>
      <w:rFonts w:ascii="Times New Roman" w:hAnsi="Times New Roman"/>
      <w:color w:val="000000"/>
    </w:rPr>
  </w:style>
  <w:style w:type="character" w:styleId="Textoennegrita">
    <w:name w:val="Strong"/>
    <w:qFormat/>
    <w:rPr>
      <w:b/>
      <w:bCs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customStyle="1" w:styleId="Default">
    <w:name w:val="Default"/>
    <w:rsid w:val="00417B1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Ftp-BDL\Pronto\PresupuestoXXX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PresupuestoXXX</Template>
  <TotalTime>16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 escencial del sistema es poder tener información de la Obra y los Centros de Costos mediante informes agiles y dinámicos</vt:lpstr>
    </vt:vector>
  </TitlesOfParts>
  <Company>Autotrol S.A.</Company>
  <LinksUpToDate>false</LinksUpToDate>
  <CharactersWithSpaces>1697</CharactersWithSpaces>
  <SharedDoc>false</SharedDoc>
  <HLinks>
    <vt:vector size="6" baseType="variant">
      <vt:variant>
        <vt:i4>2818128</vt:i4>
      </vt:variant>
      <vt:variant>
        <vt:i4>3</vt:i4>
      </vt:variant>
      <vt:variant>
        <vt:i4>0</vt:i4>
      </vt:variant>
      <vt:variant>
        <vt:i4>5</vt:i4>
      </vt:variant>
      <vt:variant>
        <vt:lpwstr>mailto:info@bdlconsultores.com.ar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 escencial del sistema es poder tener información de la Obra y los Centros de Costos mediante informes agiles y dinámicos</dc:title>
  <dc:creator>Fernando</dc:creator>
  <cp:lastModifiedBy>Fernando</cp:lastModifiedBy>
  <cp:revision>2</cp:revision>
  <cp:lastPrinted>2003-10-17T19:55:00Z</cp:lastPrinted>
  <dcterms:created xsi:type="dcterms:W3CDTF">2014-09-17T18:48:00Z</dcterms:created>
  <dcterms:modified xsi:type="dcterms:W3CDTF">2014-09-17T19:04:00Z</dcterms:modified>
</cp:coreProperties>
</file>