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79" w:rsidRDefault="000828BF" w:rsidP="000828BF">
      <w:pPr>
        <w:jc w:val="center"/>
      </w:pPr>
      <w:bookmarkStart w:id="0" w:name="_GoBack"/>
      <w:r>
        <w:t>Registración en Amazon Web Services</w:t>
      </w:r>
    </w:p>
    <w:bookmarkEnd w:id="0"/>
    <w:p w:rsidR="000828BF" w:rsidRDefault="000828BF"/>
    <w:p w:rsidR="000828BF" w:rsidRDefault="000828BF">
      <w:r>
        <w:t xml:space="preserve">Ingresar en </w:t>
      </w:r>
    </w:p>
    <w:p w:rsidR="000828BF" w:rsidRDefault="000828BF">
      <w:hyperlink r:id="rId7" w:history="1">
        <w:r w:rsidRPr="0018194B">
          <w:rPr>
            <w:rStyle w:val="Hipervnculo"/>
          </w:rPr>
          <w:t>https://console.aws.amazon.com/console/home</w:t>
        </w:r>
      </w:hyperlink>
    </w:p>
    <w:p w:rsidR="000828BF" w:rsidRDefault="000828BF"/>
    <w:p w:rsidR="000828BF" w:rsidRDefault="000828BF">
      <w:r>
        <w:rPr>
          <w:noProof/>
          <w:lang w:val="es-MX" w:eastAsia="es-MX"/>
        </w:rPr>
        <w:drawing>
          <wp:inline distT="0" distB="0" distL="0" distR="0">
            <wp:extent cx="3028950" cy="2390775"/>
            <wp:effectExtent l="0" t="0" r="0" b="9525"/>
            <wp:docPr id="2" name="Imagen 2" descr="C:\Users\Fernando\AppData\Local\Microsoft\Windows\INetCache\Content.Word\Captu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nando\AppData\Local\Microsoft\Windows\INetCache\Content.Word\Captur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BF" w:rsidRDefault="000828BF"/>
    <w:p w:rsidR="000828BF" w:rsidRDefault="000828BF">
      <w:pPr>
        <w:rPr>
          <w:b/>
        </w:rPr>
      </w:pPr>
      <w:r>
        <w:br w:type="page"/>
      </w:r>
      <w:r>
        <w:lastRenderedPageBreak/>
        <w:t xml:space="preserve">Ingresar en </w:t>
      </w:r>
      <w:r>
        <w:rPr>
          <w:b/>
        </w:rPr>
        <w:t>Crear una cuenta de AWS</w:t>
      </w:r>
    </w:p>
    <w:p w:rsidR="000828BF" w:rsidRDefault="000828BF">
      <w:pPr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2266950" cy="3114675"/>
            <wp:effectExtent l="0" t="0" r="0" b="9525"/>
            <wp:docPr id="5" name="Imagen 5" descr="C:\Users\Fernando\AppData\Local\Microsoft\Windows\INetCache\Content.Word\Captu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rnando\AppData\Local\Microsoft\Windows\INetCache\Content.Word\Captura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BF" w:rsidRDefault="000828BF">
      <w:pPr>
        <w:rPr>
          <w:b/>
        </w:rPr>
      </w:pPr>
    </w:p>
    <w:p w:rsidR="000828BF" w:rsidRDefault="000828BF">
      <w:pPr>
        <w:rPr>
          <w:b/>
        </w:rPr>
      </w:pPr>
      <w:r>
        <w:rPr>
          <w:b/>
        </w:rPr>
        <w:t>Ingresar los datos de una dirección de mail valida (es necesaria para luego terminar con el alta del servicio)</w:t>
      </w:r>
    </w:p>
    <w:p w:rsidR="000828BF" w:rsidRDefault="000828BF">
      <w:pPr>
        <w:rPr>
          <w:b/>
        </w:rPr>
      </w:pPr>
    </w:p>
    <w:p w:rsidR="000828BF" w:rsidRDefault="000828BF">
      <w:pPr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2186305" cy="3352800"/>
            <wp:effectExtent l="0" t="0" r="4445" b="0"/>
            <wp:docPr id="8" name="Imagen 8" descr="C:\Users\Fernando\AppData\Local\Microsoft\Windows\INetCache\Content.Word\Captu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ernando\AppData\Local\Microsoft\Windows\INetCache\Content.Word\Captur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BF" w:rsidRDefault="000828BF">
      <w:pPr>
        <w:rPr>
          <w:b/>
        </w:rPr>
      </w:pPr>
      <w:r>
        <w:rPr>
          <w:b/>
        </w:rPr>
        <w:t>Ingresar los datos del responsable y un numero de teléfono real (después en necesario para el alta y confirmación del servicio)</w:t>
      </w:r>
    </w:p>
    <w:p w:rsidR="000828BF" w:rsidRDefault="000828BF">
      <w:pPr>
        <w:rPr>
          <w:b/>
        </w:rPr>
      </w:pPr>
      <w:r>
        <w:rPr>
          <w:b/>
          <w:noProof/>
          <w:lang w:val="es-MX" w:eastAsia="es-MX"/>
        </w:rPr>
        <w:lastRenderedPageBreak/>
        <w:drawing>
          <wp:inline distT="0" distB="0" distL="0" distR="0">
            <wp:extent cx="3338830" cy="3505200"/>
            <wp:effectExtent l="0" t="0" r="0" b="0"/>
            <wp:docPr id="14" name="Imagen 14" descr="C:\Users\Fernando\AppData\Local\Microsoft\Windows\INetCache\Content.Word\Captur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ernando\AppData\Local\Microsoft\Windows\INetCache\Content.Word\Captura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BF" w:rsidRDefault="000828BF">
      <w:pPr>
        <w:rPr>
          <w:b/>
        </w:rPr>
      </w:pPr>
      <w:r>
        <w:rPr>
          <w:b/>
        </w:rPr>
        <w:t>Ingresar los datos de la tarjeta de crédito y seguir adelante con el asistente</w:t>
      </w:r>
    </w:p>
    <w:p w:rsidR="000828BF" w:rsidRDefault="000828BF">
      <w:pPr>
        <w:rPr>
          <w:b/>
        </w:rPr>
      </w:pPr>
    </w:p>
    <w:p w:rsidR="000828BF" w:rsidRDefault="000828BF">
      <w:pPr>
        <w:rPr>
          <w:b/>
        </w:rPr>
      </w:pPr>
      <w:r>
        <w:rPr>
          <w:b/>
        </w:rPr>
        <w:t>IMPORTANTE</w:t>
      </w:r>
    </w:p>
    <w:p w:rsidR="000828BF" w:rsidRDefault="000828BF">
      <w:pPr>
        <w:rPr>
          <w:b/>
        </w:rPr>
      </w:pPr>
    </w:p>
    <w:p w:rsidR="000828BF" w:rsidRPr="000828BF" w:rsidRDefault="000828BF">
      <w:pPr>
        <w:rPr>
          <w:b/>
        </w:rPr>
      </w:pPr>
      <w:r w:rsidRPr="000828BF">
        <w:rPr>
          <w:b/>
        </w:rPr>
        <w:t>Parte del procedimiento de inscripción consiste en recibir una llamada telefónica e introducir un número PIN con el teclado del teléfono.</w:t>
      </w:r>
    </w:p>
    <w:sectPr w:rsidR="000828BF" w:rsidRPr="000828BF" w:rsidSect="005B4DE4">
      <w:headerReference w:type="default" r:id="rId12"/>
      <w:footerReference w:type="default" r:id="rId13"/>
      <w:pgSz w:w="11906" w:h="16838" w:code="9"/>
      <w:pgMar w:top="233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3D" w:rsidRDefault="00E9103D">
      <w:r>
        <w:separator/>
      </w:r>
    </w:p>
  </w:endnote>
  <w:endnote w:type="continuationSeparator" w:id="0">
    <w:p w:rsidR="00E9103D" w:rsidRDefault="00E9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37" w:rsidRDefault="00C16337">
    <w:pPr>
      <w:pBdr>
        <w:bottom w:val="single" w:sz="4" w:space="1" w:color="auto"/>
      </w:pBdr>
      <w:spacing w:line="240" w:lineRule="atLeast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</w:t>
    </w:r>
    <w:r w:rsidR="00C178F2">
      <w:rPr>
        <w:rFonts w:ascii="Arial" w:hAnsi="Arial" w:cs="Arial"/>
        <w:b/>
        <w:bCs/>
        <w:sz w:val="16"/>
      </w:rPr>
      <w:t>ÁGINA</w:t>
    </w:r>
    <w:r>
      <w:rPr>
        <w:rFonts w:ascii="Arial" w:hAnsi="Arial" w:cs="Arial"/>
        <w:b/>
        <w:bCs/>
        <w:sz w:val="16"/>
      </w:rPr>
      <w:t xml:space="preserve"> </w:t>
    </w:r>
    <w:r>
      <w:rPr>
        <w:rStyle w:val="Nmerodepgina"/>
        <w:rFonts w:ascii="Arial" w:hAnsi="Arial" w:cs="Arial"/>
        <w:b/>
        <w:bCs/>
        <w:sz w:val="16"/>
      </w:rPr>
      <w:fldChar w:fldCharType="begin"/>
    </w:r>
    <w:r>
      <w:rPr>
        <w:rStyle w:val="Nmerodepgina"/>
        <w:rFonts w:ascii="Arial" w:hAnsi="Arial" w:cs="Arial"/>
        <w:b/>
        <w:bCs/>
        <w:sz w:val="16"/>
      </w:rPr>
      <w:instrText xml:space="preserve"> PAGE </w:instrText>
    </w:r>
    <w:r>
      <w:rPr>
        <w:rStyle w:val="Nmerodepgina"/>
        <w:rFonts w:ascii="Arial" w:hAnsi="Arial" w:cs="Arial"/>
        <w:b/>
        <w:bCs/>
        <w:sz w:val="16"/>
      </w:rPr>
      <w:fldChar w:fldCharType="separate"/>
    </w:r>
    <w:r w:rsidR="000828BF">
      <w:rPr>
        <w:rStyle w:val="Nmerodepgina"/>
        <w:rFonts w:ascii="Arial" w:hAnsi="Arial" w:cs="Arial"/>
        <w:b/>
        <w:bCs/>
        <w:noProof/>
        <w:sz w:val="16"/>
      </w:rPr>
      <w:t>1</w:t>
    </w:r>
    <w:r>
      <w:rPr>
        <w:rStyle w:val="Nmerodepgina"/>
        <w:rFonts w:ascii="Arial" w:hAnsi="Arial" w:cs="Arial"/>
        <w:b/>
        <w:bCs/>
        <w:sz w:val="16"/>
      </w:rPr>
      <w:fldChar w:fldCharType="end"/>
    </w:r>
  </w:p>
  <w:p w:rsidR="00C16337" w:rsidRPr="000E4839" w:rsidRDefault="00C178F2">
    <w:pPr>
      <w:spacing w:line="240" w:lineRule="atLeast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BDL Consultores </w:t>
    </w:r>
    <w:r w:rsidR="00C16337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 xml:space="preserve"> </w:t>
    </w:r>
    <w:r w:rsidR="001D5550">
      <w:rPr>
        <w:rFonts w:ascii="Arial" w:hAnsi="Arial" w:cs="Arial"/>
        <w:sz w:val="16"/>
      </w:rPr>
      <w:t>Muñiz 592</w:t>
    </w:r>
    <w:r w:rsidR="000E4839">
      <w:rPr>
        <w:rFonts w:ascii="Arial" w:hAnsi="Arial" w:cs="Arial"/>
        <w:sz w:val="16"/>
      </w:rPr>
      <w:t xml:space="preserve"> </w:t>
    </w:r>
    <w:r w:rsidR="001D5550">
      <w:rPr>
        <w:rFonts w:ascii="Arial" w:hAnsi="Arial" w:cs="Arial"/>
        <w:sz w:val="16"/>
      </w:rPr>
      <w:t>1</w:t>
    </w:r>
    <w:r w:rsidR="000E4839">
      <w:rPr>
        <w:rFonts w:ascii="Arial" w:hAnsi="Arial" w:cs="Arial"/>
        <w:sz w:val="16"/>
      </w:rPr>
      <w:t xml:space="preserve">ª </w:t>
    </w:r>
    <w:r w:rsidR="001D5550">
      <w:rPr>
        <w:rFonts w:ascii="Arial" w:hAnsi="Arial" w:cs="Arial"/>
        <w:sz w:val="16"/>
      </w:rPr>
      <w:t>B</w:t>
    </w:r>
    <w:r>
      <w:rPr>
        <w:rFonts w:ascii="Arial" w:hAnsi="Arial" w:cs="Arial"/>
        <w:sz w:val="16"/>
      </w:rPr>
      <w:t xml:space="preserve"> </w:t>
    </w:r>
    <w:r w:rsidR="00C16337">
      <w:rPr>
        <w:rFonts w:ascii="Arial" w:hAnsi="Arial" w:cs="Arial"/>
        <w:sz w:val="16"/>
      </w:rPr>
      <w:t>- Ciudad de Buenos Aires</w:t>
    </w:r>
    <w:r>
      <w:rPr>
        <w:rFonts w:ascii="Arial" w:hAnsi="Arial" w:cs="Arial"/>
        <w:sz w:val="16"/>
      </w:rPr>
      <w:t xml:space="preserve"> - </w:t>
    </w:r>
    <w:r w:rsidR="00C16337">
      <w:rPr>
        <w:rFonts w:ascii="Arial" w:hAnsi="Arial" w:cs="Arial"/>
        <w:sz w:val="16"/>
      </w:rPr>
      <w:t>Argentina</w:t>
    </w:r>
    <w:r w:rsidR="00C16337">
      <w:rPr>
        <w:rFonts w:ascii="Arial" w:hAnsi="Arial" w:cs="Arial"/>
        <w:sz w:val="16"/>
      </w:rPr>
      <w:br/>
      <w:t>Tel: (+54 11) 4</w:t>
    </w:r>
    <w:r w:rsidR="001D5550">
      <w:rPr>
        <w:rFonts w:ascii="Arial" w:hAnsi="Arial" w:cs="Arial"/>
        <w:sz w:val="16"/>
      </w:rPr>
      <w:t>983-0976</w:t>
    </w:r>
    <w:r>
      <w:rPr>
        <w:rFonts w:ascii="Arial" w:hAnsi="Arial" w:cs="Arial"/>
        <w:sz w:val="16"/>
      </w:rPr>
      <w:t xml:space="preserve"> </w:t>
    </w:r>
    <w:r w:rsidR="000E4839">
      <w:rPr>
        <w:rFonts w:ascii="Arial" w:hAnsi="Arial" w:cs="Arial"/>
        <w:sz w:val="16"/>
      </w:rPr>
      <w:t>-</w:t>
    </w:r>
    <w:r w:rsidR="00C16337">
      <w:rPr>
        <w:rFonts w:ascii="Arial" w:hAnsi="Arial" w:cs="Arial"/>
        <w:sz w:val="16"/>
      </w:rPr>
      <w:t xml:space="preserve"> Email: </w:t>
    </w:r>
    <w:r w:rsidR="000E4839">
      <w:rPr>
        <w:rFonts w:ascii="Arial" w:hAnsi="Arial" w:cs="Arial"/>
        <w:sz w:val="16"/>
      </w:rPr>
      <w:fldChar w:fldCharType="begin"/>
    </w:r>
    <w:r w:rsidR="000E4839">
      <w:rPr>
        <w:rFonts w:ascii="Arial" w:hAnsi="Arial" w:cs="Arial"/>
        <w:sz w:val="16"/>
      </w:rPr>
      <w:instrText xml:space="preserve"> HYPERLINK "mailto:</w:instrText>
    </w:r>
    <w:r w:rsidR="000E4839" w:rsidRPr="000E4839">
      <w:rPr>
        <w:rFonts w:ascii="Arial" w:hAnsi="Arial" w:cs="Arial"/>
        <w:sz w:val="16"/>
      </w:rPr>
      <w:instrText>info@bdlconsultores.com.ar</w:instrText>
    </w:r>
    <w:r w:rsidR="000E4839">
      <w:rPr>
        <w:rFonts w:ascii="Arial" w:hAnsi="Arial" w:cs="Arial"/>
        <w:sz w:val="16"/>
      </w:rPr>
      <w:instrText xml:space="preserve">" </w:instrText>
    </w:r>
    <w:r w:rsidR="000E4839" w:rsidRPr="0087347D">
      <w:rPr>
        <w:rFonts w:ascii="Arial" w:hAnsi="Arial" w:cs="Arial"/>
        <w:sz w:val="16"/>
      </w:rPr>
    </w:r>
    <w:r w:rsidR="000E4839">
      <w:rPr>
        <w:rFonts w:ascii="Arial" w:hAnsi="Arial" w:cs="Arial"/>
        <w:sz w:val="16"/>
      </w:rPr>
      <w:fldChar w:fldCharType="separate"/>
    </w:r>
    <w:r w:rsidR="000E4839" w:rsidRPr="0087347D">
      <w:rPr>
        <w:rStyle w:val="Hipervnculo"/>
        <w:rFonts w:ascii="Arial" w:hAnsi="Arial" w:cs="Arial"/>
        <w:sz w:val="16"/>
      </w:rPr>
      <w:t>info@bdlconsultores.com.ar</w:t>
    </w:r>
    <w:r w:rsidR="000E4839">
      <w:rPr>
        <w:rFonts w:ascii="Arial" w:hAnsi="Arial" w:cs="Arial"/>
        <w:sz w:val="16"/>
      </w:rPr>
      <w:fldChar w:fldCharType="end"/>
    </w:r>
  </w:p>
  <w:p w:rsidR="00C16337" w:rsidRDefault="00C163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3D" w:rsidRDefault="00E9103D">
      <w:r>
        <w:separator/>
      </w:r>
    </w:p>
  </w:footnote>
  <w:footnote w:type="continuationSeparator" w:id="0">
    <w:p w:rsidR="00E9103D" w:rsidRDefault="00E91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37" w:rsidRDefault="000828BF">
    <w:pPr>
      <w:pStyle w:val="Encabezado"/>
      <w:jc w:val="right"/>
    </w:pPr>
    <w:r>
      <w:rPr>
        <w:noProof/>
        <w:lang w:val="es-MX" w:eastAsia="es-MX"/>
      </w:rPr>
      <w:drawing>
        <wp:inline distT="0" distB="0" distL="0" distR="0">
          <wp:extent cx="2176780" cy="819150"/>
          <wp:effectExtent l="0" t="0" r="0" b="0"/>
          <wp:docPr id="1" name="Imagen 1" descr="logo b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d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78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F4ED1"/>
    <w:multiLevelType w:val="hybridMultilevel"/>
    <w:tmpl w:val="D6062D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735E8"/>
    <w:multiLevelType w:val="multilevel"/>
    <w:tmpl w:val="A5D6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54414"/>
    <w:multiLevelType w:val="hybridMultilevel"/>
    <w:tmpl w:val="43BE65F2"/>
    <w:lvl w:ilvl="0" w:tplc="DAB6FE08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D665561"/>
    <w:multiLevelType w:val="singleLevel"/>
    <w:tmpl w:val="C802A852"/>
    <w:lvl w:ilvl="0">
      <w:start w:val="1"/>
      <w:numFmt w:val="bullet"/>
      <w:lvlText w:val="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BF"/>
    <w:rsid w:val="000475B4"/>
    <w:rsid w:val="00075276"/>
    <w:rsid w:val="000828BF"/>
    <w:rsid w:val="000E4839"/>
    <w:rsid w:val="001006B6"/>
    <w:rsid w:val="001C32A8"/>
    <w:rsid w:val="001D5550"/>
    <w:rsid w:val="00207879"/>
    <w:rsid w:val="00211279"/>
    <w:rsid w:val="0023533C"/>
    <w:rsid w:val="0024323D"/>
    <w:rsid w:val="00271C72"/>
    <w:rsid w:val="00313B5E"/>
    <w:rsid w:val="00360A4A"/>
    <w:rsid w:val="0038240E"/>
    <w:rsid w:val="00417B1B"/>
    <w:rsid w:val="0042342D"/>
    <w:rsid w:val="00450668"/>
    <w:rsid w:val="0046660B"/>
    <w:rsid w:val="004A3BDC"/>
    <w:rsid w:val="00527FE8"/>
    <w:rsid w:val="005B4DE4"/>
    <w:rsid w:val="005E29F9"/>
    <w:rsid w:val="00610E84"/>
    <w:rsid w:val="00652A15"/>
    <w:rsid w:val="00686920"/>
    <w:rsid w:val="00710D58"/>
    <w:rsid w:val="007653D6"/>
    <w:rsid w:val="00780F1C"/>
    <w:rsid w:val="00AE07C8"/>
    <w:rsid w:val="00AE4736"/>
    <w:rsid w:val="00B2584D"/>
    <w:rsid w:val="00C16337"/>
    <w:rsid w:val="00C178F2"/>
    <w:rsid w:val="00C21A91"/>
    <w:rsid w:val="00C7110F"/>
    <w:rsid w:val="00D05F69"/>
    <w:rsid w:val="00D27C03"/>
    <w:rsid w:val="00DF0149"/>
    <w:rsid w:val="00E14779"/>
    <w:rsid w:val="00E17B0D"/>
    <w:rsid w:val="00E51B8F"/>
    <w:rsid w:val="00E617FE"/>
    <w:rsid w:val="00E9103D"/>
    <w:rsid w:val="00F043CB"/>
    <w:rsid w:val="00FA0176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D9276-244E-4387-9C81-59681702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b/>
      <w:bCs/>
      <w:u w:val="single"/>
    </w:rPr>
  </w:style>
  <w:style w:type="character" w:customStyle="1" w:styleId="texto11">
    <w:name w:val="texto11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naranjas1">
    <w:name w:val="naranjas1"/>
    <w:rPr>
      <w:rFonts w:ascii="Verdana" w:hAnsi="Verdana" w:hint="default"/>
      <w:color w:val="FF6600"/>
      <w:sz w:val="15"/>
      <w:szCs w:val="15"/>
    </w:rPr>
  </w:style>
  <w:style w:type="character" w:customStyle="1" w:styleId="texto2">
    <w:name w:val="texto2"/>
    <w:rPr>
      <w:rFonts w:ascii="Verdana" w:hAnsi="Verdana" w:hint="default"/>
      <w:color w:val="000000"/>
      <w:sz w:val="15"/>
      <w:szCs w:val="15"/>
    </w:rPr>
  </w:style>
  <w:style w:type="character" w:styleId="Hipervnculo">
    <w:name w:val="Hyperlink"/>
    <w:rPr>
      <w:color w:val="003399"/>
      <w:u w:val="single"/>
    </w:rPr>
  </w:style>
  <w:style w:type="paragraph" w:styleId="NormalWeb">
    <w:name w:val="Normal (Web)"/>
    <w:basedOn w:val="Normal"/>
    <w:pPr>
      <w:spacing w:before="120" w:after="240" w:line="360" w:lineRule="atLeast"/>
    </w:pPr>
    <w:rPr>
      <w:rFonts w:ascii="Times New Roman" w:hAnsi="Times New Roman"/>
      <w:color w:val="000000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Default">
    <w:name w:val="Default"/>
    <w:rsid w:val="00417B1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sole.aws.amazon.com/console/ho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tp-BDL\Pronto\PresupuestoXXX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PresupuestoXXX</Template>
  <TotalTime>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 escencial del sistema es poder tener información de la Obra y los Centros de Costos mediante informes agiles y dinámicos</vt:lpstr>
    </vt:vector>
  </TitlesOfParts>
  <Company>Autotrol S.A.</Company>
  <LinksUpToDate>false</LinksUpToDate>
  <CharactersWithSpaces>671</CharactersWithSpaces>
  <SharedDoc>false</SharedDoc>
  <HLinks>
    <vt:vector size="6" baseType="variant"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mailto:info@bdlconsultores.com.ar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escencial del sistema es poder tener información de la Obra y los Centros de Costos mediante informes agiles y dinámicos</dc:title>
  <dc:subject/>
  <dc:creator>Fernando Garcia</dc:creator>
  <cp:keywords/>
  <cp:lastModifiedBy>Fernando Garcia</cp:lastModifiedBy>
  <cp:revision>2</cp:revision>
  <cp:lastPrinted>2003-10-17T19:55:00Z</cp:lastPrinted>
  <dcterms:created xsi:type="dcterms:W3CDTF">2018-07-18T17:40:00Z</dcterms:created>
  <dcterms:modified xsi:type="dcterms:W3CDTF">2018-07-18T17:46:00Z</dcterms:modified>
</cp:coreProperties>
</file>