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9A" w:rsidRPr="008D5564" w:rsidRDefault="00093954" w:rsidP="00093954">
      <w:pPr>
        <w:jc w:val="center"/>
        <w:rPr>
          <w:b/>
          <w:sz w:val="28"/>
        </w:rPr>
      </w:pPr>
      <w:r w:rsidRPr="008D5564">
        <w:rPr>
          <w:b/>
          <w:sz w:val="28"/>
        </w:rPr>
        <w:t>IMPORTACIÓN DE REDETERMINACIONES</w:t>
      </w:r>
    </w:p>
    <w:p w:rsidR="00093954" w:rsidRDefault="00093954" w:rsidP="00093954">
      <w:pPr>
        <w:jc w:val="center"/>
      </w:pPr>
    </w:p>
    <w:p w:rsidR="00093954" w:rsidRPr="008D5564" w:rsidRDefault="00093954" w:rsidP="00093954">
      <w:pPr>
        <w:pStyle w:val="Prrafodelista"/>
        <w:numPr>
          <w:ilvl w:val="0"/>
          <w:numId w:val="2"/>
        </w:numPr>
        <w:rPr>
          <w:i/>
        </w:rPr>
      </w:pPr>
      <w:r>
        <w:t xml:space="preserve">Para importar las </w:t>
      </w:r>
      <w:proofErr w:type="spellStart"/>
      <w:r>
        <w:t>redeterminaciones</w:t>
      </w:r>
      <w:proofErr w:type="spellEnd"/>
      <w:r>
        <w:t xml:space="preserve"> de una obra ir a </w:t>
      </w:r>
      <w:r w:rsidRPr="008D5564">
        <w:rPr>
          <w:i/>
        </w:rPr>
        <w:t xml:space="preserve">Obras -&gt; </w:t>
      </w:r>
      <w:proofErr w:type="spellStart"/>
      <w:r w:rsidRPr="008D5564">
        <w:rPr>
          <w:i/>
        </w:rPr>
        <w:t>Redeterminaciones</w:t>
      </w:r>
      <w:proofErr w:type="spellEnd"/>
    </w:p>
    <w:p w:rsidR="00093954" w:rsidRDefault="00093954" w:rsidP="00093954">
      <w:pPr>
        <w:pStyle w:val="Prrafodelista"/>
        <w:numPr>
          <w:ilvl w:val="0"/>
          <w:numId w:val="2"/>
        </w:numPr>
      </w:pPr>
      <w:r>
        <w:t>Presionar el botón de Excel y el sistema preguntará para qué obra se quiere exportar la planilla. Elegir la obra y presionar Aceptar</w:t>
      </w:r>
    </w:p>
    <w:p w:rsidR="00093954" w:rsidRDefault="00093954" w:rsidP="00093954">
      <w:pPr>
        <w:pStyle w:val="Prrafodelista"/>
      </w:pPr>
    </w:p>
    <w:p w:rsidR="00093954" w:rsidRDefault="00093954" w:rsidP="00093954">
      <w:pPr>
        <w:pStyle w:val="Prrafodelista"/>
        <w:jc w:val="center"/>
      </w:pPr>
      <w:r>
        <w:rPr>
          <w:noProof/>
          <w:lang w:eastAsia="es-ES"/>
        </w:rPr>
        <w:drawing>
          <wp:inline distT="0" distB="0" distL="0" distR="0" wp14:anchorId="09B50987" wp14:editId="013B2E0E">
            <wp:extent cx="4360405" cy="223592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9330" cy="22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954" w:rsidRDefault="00093954" w:rsidP="00093954">
      <w:pPr>
        <w:pStyle w:val="Prrafodelista"/>
        <w:jc w:val="center"/>
      </w:pPr>
    </w:p>
    <w:p w:rsidR="00093954" w:rsidRDefault="00093954" w:rsidP="00093954">
      <w:pPr>
        <w:pStyle w:val="Prrafodelista"/>
        <w:numPr>
          <w:ilvl w:val="0"/>
          <w:numId w:val="2"/>
        </w:numPr>
      </w:pPr>
      <w:r>
        <w:t xml:space="preserve">El sistema exportará una planilla como la que se ve en la captura, detallando todas las etapas de la obra en cuestión. </w:t>
      </w:r>
    </w:p>
    <w:p w:rsidR="00093954" w:rsidRDefault="00093954" w:rsidP="00093954">
      <w:pPr>
        <w:pStyle w:val="Prrafodelista"/>
      </w:pPr>
      <w:r>
        <w:t>En esta planilla, en la columna E (</w:t>
      </w:r>
      <w:proofErr w:type="spellStart"/>
      <w:r>
        <w:t>Redeterminación</w:t>
      </w:r>
      <w:proofErr w:type="spellEnd"/>
      <w:r>
        <w:t xml:space="preserve">), se debe ingresar </w:t>
      </w:r>
      <w:r w:rsidR="00957F11">
        <w:t xml:space="preserve">el precio de venta </w:t>
      </w:r>
      <w:proofErr w:type="spellStart"/>
      <w:r w:rsidR="00957F11">
        <w:rPr>
          <w:u w:val="single"/>
        </w:rPr>
        <w:t>redeterminado</w:t>
      </w:r>
      <w:proofErr w:type="spellEnd"/>
      <w:r w:rsidR="00957F11">
        <w:t xml:space="preserve">. </w:t>
      </w:r>
    </w:p>
    <w:p w:rsidR="00093954" w:rsidRDefault="00093954" w:rsidP="00093954">
      <w:pPr>
        <w:pStyle w:val="Prrafodelista"/>
      </w:pPr>
    </w:p>
    <w:p w:rsidR="00093954" w:rsidRDefault="00093954" w:rsidP="00093954">
      <w:pPr>
        <w:pStyle w:val="Prrafodelista"/>
        <w:jc w:val="center"/>
      </w:pPr>
      <w:r>
        <w:rPr>
          <w:noProof/>
          <w:lang w:eastAsia="es-ES"/>
        </w:rPr>
        <w:drawing>
          <wp:inline distT="0" distB="0" distL="0" distR="0" wp14:anchorId="719D08A6" wp14:editId="4A170108">
            <wp:extent cx="2673928" cy="1612889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7965" cy="161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954" w:rsidRDefault="00093954" w:rsidP="00093954">
      <w:pPr>
        <w:pStyle w:val="Prrafodelista"/>
        <w:jc w:val="center"/>
      </w:pPr>
    </w:p>
    <w:p w:rsidR="00093954" w:rsidRDefault="00093954" w:rsidP="00093954">
      <w:pPr>
        <w:pStyle w:val="Prrafodelista"/>
        <w:numPr>
          <w:ilvl w:val="0"/>
          <w:numId w:val="2"/>
        </w:numPr>
      </w:pPr>
      <w:r>
        <w:t xml:space="preserve">Una vez completado el Excel, ir a </w:t>
      </w:r>
      <w:r w:rsidRPr="008D5564">
        <w:rPr>
          <w:i/>
        </w:rPr>
        <w:t xml:space="preserve">Utilidades -&gt; Importación de Comprobantes -&gt; Importación de </w:t>
      </w:r>
      <w:proofErr w:type="spellStart"/>
      <w:r w:rsidRPr="008D5564">
        <w:rPr>
          <w:i/>
        </w:rPr>
        <w:t>Redeterminaciones</w:t>
      </w:r>
      <w:proofErr w:type="spellEnd"/>
      <w:r w:rsidRPr="008D5564">
        <w:rPr>
          <w:i/>
        </w:rPr>
        <w:t xml:space="preserve"> de Presupuesto de Obra.</w:t>
      </w:r>
      <w:r w:rsidR="008D5564">
        <w:t xml:space="preserve"> Luego, ir a buscar el Excel y </w:t>
      </w:r>
      <w:r w:rsidR="00957F11">
        <w:t xml:space="preserve">en Fecha, elegir una Fecha del mes de las </w:t>
      </w:r>
      <w:proofErr w:type="spellStart"/>
      <w:r w:rsidR="00957F11">
        <w:t>redeterminaciones</w:t>
      </w:r>
      <w:proofErr w:type="spellEnd"/>
      <w:r w:rsidR="008D5564">
        <w:t>.</w:t>
      </w:r>
    </w:p>
    <w:p w:rsidR="008D5564" w:rsidRDefault="008D5564" w:rsidP="008D5564">
      <w:pPr>
        <w:pStyle w:val="Prrafodelista"/>
      </w:pPr>
    </w:p>
    <w:p w:rsidR="008D5564" w:rsidRDefault="00957F11" w:rsidP="008D5564">
      <w:pPr>
        <w:pStyle w:val="Prrafodelista"/>
        <w:jc w:val="center"/>
      </w:pPr>
      <w:r>
        <w:rPr>
          <w:noProof/>
          <w:lang w:eastAsia="es-ES"/>
        </w:rPr>
        <w:drawing>
          <wp:inline distT="0" distB="0" distL="0" distR="0" wp14:anchorId="143C312B" wp14:editId="1D3927BC">
            <wp:extent cx="3436374" cy="133986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7730" cy="134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F11" w:rsidRPr="00957F11" w:rsidRDefault="008D5564" w:rsidP="00957F11">
      <w:pPr>
        <w:pStyle w:val="Prrafodelista"/>
        <w:numPr>
          <w:ilvl w:val="0"/>
          <w:numId w:val="2"/>
        </w:numPr>
      </w:pPr>
      <w:r>
        <w:lastRenderedPageBreak/>
        <w:t xml:space="preserve">Al importar, </w:t>
      </w:r>
      <w:r w:rsidR="00957F11">
        <w:t>p</w:t>
      </w:r>
      <w:r w:rsidR="00957F11" w:rsidRPr="00957F11">
        <w:t>ara cada etapa, el sistema toma el precio de venta importado y lo multiplica por la cantidad certificada en ese mes, luego toma el valor unitario original, también lo multiplica por la cantidad certificada y calcula la diferencia entre ambas.</w:t>
      </w:r>
    </w:p>
    <w:p w:rsidR="00957F11" w:rsidRPr="00957F11" w:rsidRDefault="00957F11" w:rsidP="00957F11">
      <w:pPr>
        <w:pStyle w:val="Prrafodelista"/>
      </w:pPr>
      <w:r w:rsidRPr="00957F11">
        <w:t xml:space="preserve">Esta diferencia la pone como </w:t>
      </w:r>
      <w:proofErr w:type="spellStart"/>
      <w:r w:rsidRPr="00957F11">
        <w:t>redet</w:t>
      </w:r>
      <w:r w:rsidR="00616757">
        <w:t>erminación</w:t>
      </w:r>
      <w:proofErr w:type="spellEnd"/>
      <w:r w:rsidR="00616757">
        <w:t xml:space="preserve"> del ítem en cuestión para el mes importado.</w:t>
      </w:r>
      <w:bookmarkStart w:id="0" w:name="_GoBack"/>
      <w:bookmarkEnd w:id="0"/>
    </w:p>
    <w:p w:rsidR="00957F11" w:rsidRDefault="00957F11" w:rsidP="008D5564">
      <w:pPr>
        <w:pStyle w:val="Prrafodelista"/>
      </w:pPr>
    </w:p>
    <w:p w:rsidR="008D5564" w:rsidRDefault="00957F11" w:rsidP="008D5564">
      <w:pPr>
        <w:pStyle w:val="Prrafodelista"/>
        <w:rPr>
          <w:i/>
        </w:rPr>
      </w:pPr>
      <w:r>
        <w:t>E</w:t>
      </w:r>
      <w:r w:rsidR="008D5564">
        <w:t xml:space="preserve">stos montos pueden consultarse desde </w:t>
      </w:r>
      <w:r w:rsidR="008D5564" w:rsidRPr="008D5564">
        <w:rPr>
          <w:i/>
        </w:rPr>
        <w:t xml:space="preserve">Obras -&gt; </w:t>
      </w:r>
      <w:proofErr w:type="spellStart"/>
      <w:r w:rsidR="008D5564" w:rsidRPr="008D5564">
        <w:rPr>
          <w:i/>
        </w:rPr>
        <w:t>Redeterminaciones</w:t>
      </w:r>
      <w:proofErr w:type="spellEnd"/>
      <w:r w:rsidR="008D5564">
        <w:rPr>
          <w:i/>
        </w:rPr>
        <w:t>.</w:t>
      </w:r>
    </w:p>
    <w:p w:rsidR="008D5564" w:rsidRDefault="008D5564" w:rsidP="008D5564">
      <w:pPr>
        <w:pStyle w:val="Prrafodelista"/>
        <w:rPr>
          <w:i/>
        </w:rPr>
      </w:pPr>
    </w:p>
    <w:p w:rsidR="008D5564" w:rsidRDefault="008D5564" w:rsidP="008D5564">
      <w:pPr>
        <w:pStyle w:val="Prrafodelista"/>
        <w:rPr>
          <w:i/>
        </w:rPr>
      </w:pPr>
    </w:p>
    <w:p w:rsidR="008D5564" w:rsidRPr="008D5564" w:rsidRDefault="008D5564" w:rsidP="008D5564">
      <w:pPr>
        <w:pStyle w:val="Prrafodelista"/>
        <w:rPr>
          <w:i/>
          <w:color w:val="FF0000"/>
          <w:u w:val="single"/>
        </w:rPr>
      </w:pPr>
      <w:r>
        <w:rPr>
          <w:i/>
          <w:color w:val="FF0000"/>
        </w:rPr>
        <w:t xml:space="preserve">Nota: Cada vez que se importa la planilla, el sistema borra las </w:t>
      </w:r>
      <w:proofErr w:type="spellStart"/>
      <w:r>
        <w:rPr>
          <w:i/>
          <w:color w:val="FF0000"/>
        </w:rPr>
        <w:t>redeterminaciones</w:t>
      </w:r>
      <w:proofErr w:type="spellEnd"/>
      <w:r>
        <w:rPr>
          <w:i/>
          <w:color w:val="FF0000"/>
        </w:rPr>
        <w:t xml:space="preserve"> anteriores de la obra </w:t>
      </w:r>
      <w:r w:rsidR="00957F11">
        <w:rPr>
          <w:i/>
          <w:color w:val="FF0000"/>
        </w:rPr>
        <w:t xml:space="preserve">en el mes en cuestión </w:t>
      </w:r>
      <w:r>
        <w:rPr>
          <w:i/>
          <w:color w:val="FF0000"/>
        </w:rPr>
        <w:t>y deja únicamente las que importó.</w:t>
      </w:r>
    </w:p>
    <w:p w:rsidR="008D5564" w:rsidRDefault="008D5564" w:rsidP="008D5564">
      <w:pPr>
        <w:ind w:left="360"/>
      </w:pPr>
    </w:p>
    <w:sectPr w:rsidR="008D5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6F74"/>
    <w:multiLevelType w:val="hybridMultilevel"/>
    <w:tmpl w:val="204C84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A70EC"/>
    <w:multiLevelType w:val="hybridMultilevel"/>
    <w:tmpl w:val="D4403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54"/>
    <w:rsid w:val="00093954"/>
    <w:rsid w:val="0047639A"/>
    <w:rsid w:val="00616757"/>
    <w:rsid w:val="008D5564"/>
    <w:rsid w:val="009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9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9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3</cp:revision>
  <dcterms:created xsi:type="dcterms:W3CDTF">2015-04-07T17:20:00Z</dcterms:created>
  <dcterms:modified xsi:type="dcterms:W3CDTF">2015-04-07T17:20:00Z</dcterms:modified>
</cp:coreProperties>
</file>